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before="8" w:line="200" w:lineRule="exact"/>
      </w:pPr>
    </w:p>
    <w:p w:rsidR="005930E1" w:rsidRPr="00A0036A" w:rsidRDefault="00A0036A" w:rsidP="00A0036A">
      <w:pPr>
        <w:spacing w:line="480" w:lineRule="exact"/>
        <w:ind w:left="2558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color w:val="900000"/>
          <w:position w:val="1"/>
          <w:sz w:val="44"/>
          <w:szCs w:val="44"/>
        </w:rPr>
        <w:t>REGI</w:t>
      </w:r>
      <w:r>
        <w:rPr>
          <w:rFonts w:ascii="Calibri" w:eastAsia="Calibri" w:hAnsi="Calibri" w:cs="Calibri"/>
          <w:b/>
          <w:color w:val="900000"/>
          <w:spacing w:val="2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b/>
          <w:color w:val="900000"/>
          <w:position w:val="1"/>
          <w:sz w:val="44"/>
          <w:szCs w:val="44"/>
        </w:rPr>
        <w:t>TRO</w:t>
      </w:r>
      <w:r>
        <w:rPr>
          <w:rFonts w:ascii="Calibri" w:eastAsia="Calibri" w:hAnsi="Calibri" w:cs="Calibri"/>
          <w:b/>
          <w:color w:val="900000"/>
          <w:spacing w:val="-17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900000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b/>
          <w:color w:val="900000"/>
          <w:spacing w:val="3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color w:val="900000"/>
          <w:position w:val="1"/>
          <w:sz w:val="44"/>
          <w:szCs w:val="44"/>
        </w:rPr>
        <w:t>LARIAL</w:t>
      </w:r>
    </w:p>
    <w:p w:rsidR="00A0036A" w:rsidRDefault="00A0036A">
      <w:pPr>
        <w:spacing w:line="259" w:lineRule="auto"/>
        <w:ind w:left="102" w:right="82"/>
        <w:rPr>
          <w:rFonts w:ascii="Calibri" w:eastAsia="Calibri" w:hAnsi="Calibri" w:cs="Calibri"/>
          <w:sz w:val="22"/>
          <w:szCs w:val="22"/>
        </w:rPr>
      </w:pPr>
    </w:p>
    <w:p w:rsidR="00A0036A" w:rsidRDefault="00A0036A">
      <w:pPr>
        <w:spacing w:line="259" w:lineRule="auto"/>
        <w:ind w:left="102" w:right="82"/>
        <w:rPr>
          <w:rFonts w:ascii="Calibri" w:eastAsia="Calibri" w:hAnsi="Calibri" w:cs="Calibri"/>
          <w:sz w:val="22"/>
          <w:szCs w:val="22"/>
        </w:rPr>
      </w:pPr>
    </w:p>
    <w:p w:rsidR="00A0036A" w:rsidRPr="00A0036A" w:rsidRDefault="00A0036A" w:rsidP="00A0036A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 w:rsidRPr="00A0036A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este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documento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Registro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salarial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podéis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recoger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dades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salariales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Vuestra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plantilla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dar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Cumplimiento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a la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legislación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Vigente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>.</w:t>
      </w:r>
    </w:p>
    <w:p w:rsidR="00A0036A" w:rsidRPr="00A0036A" w:rsidRDefault="00A0036A" w:rsidP="00A0036A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A0036A" w:rsidRPr="00A0036A" w:rsidRDefault="00A0036A" w:rsidP="00A0036A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 w:rsidRPr="00A0036A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cuadros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 w:rsidRPr="00A0036A">
        <w:rPr>
          <w:rFonts w:ascii="Calibri" w:eastAsia="Calibri" w:hAnsi="Calibri" w:cs="Calibri"/>
          <w:sz w:val="22"/>
          <w:szCs w:val="22"/>
        </w:rPr>
        <w:t>iguientes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adjunte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valores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concepto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que se indica, de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mujeres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y hombres, por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grupos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profesionales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categorías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profesionales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puesto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 w:rsidRPr="00A0036A">
        <w:rPr>
          <w:rFonts w:ascii="Calibri" w:eastAsia="Calibri" w:hAnsi="Calibri" w:cs="Calibri"/>
          <w:sz w:val="22"/>
          <w:szCs w:val="22"/>
        </w:rPr>
        <w:t>rabajo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y el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cálculo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 w:rsidRPr="00A0036A">
        <w:rPr>
          <w:rFonts w:ascii="Calibri" w:eastAsia="Calibri" w:hAnsi="Calibri" w:cs="Calibri"/>
          <w:sz w:val="22"/>
          <w:szCs w:val="22"/>
        </w:rPr>
        <w:t>recha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salarial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>.</w:t>
      </w:r>
    </w:p>
    <w:p w:rsidR="00A0036A" w:rsidRPr="00A0036A" w:rsidRDefault="00A0036A" w:rsidP="00A0036A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A0036A" w:rsidRDefault="00A0036A" w:rsidP="00A0036A">
      <w:pPr>
        <w:ind w:left="102"/>
        <w:rPr>
          <w:rFonts w:ascii="Calibri" w:eastAsia="Calibri" w:hAnsi="Calibri" w:cs="Calibri"/>
          <w:sz w:val="22"/>
          <w:szCs w:val="22"/>
        </w:rPr>
      </w:pPr>
      <w:r w:rsidRPr="00A0036A">
        <w:rPr>
          <w:rFonts w:ascii="Calibri" w:eastAsia="Calibri" w:hAnsi="Calibri" w:cs="Calibri"/>
          <w:sz w:val="22"/>
          <w:szCs w:val="22"/>
        </w:rPr>
        <w:t xml:space="preserve">Los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datos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son el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resultado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los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cálculos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realizados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las</w:t>
      </w:r>
      <w:r w:rsidRPr="00A0036A">
        <w:rPr>
          <w:rFonts w:ascii="Calibri" w:eastAsia="Calibri" w:hAnsi="Calibri" w:cs="Calibri"/>
          <w:sz w:val="22"/>
          <w:szCs w:val="22"/>
        </w:rPr>
        <w:t xml:space="preserve"> hojas de Excel.</w:t>
      </w:r>
    </w:p>
    <w:p w:rsidR="005930E1" w:rsidRDefault="005930E1">
      <w:pPr>
        <w:spacing w:before="6" w:line="160" w:lineRule="exact"/>
        <w:rPr>
          <w:sz w:val="17"/>
          <w:szCs w:val="17"/>
        </w:rPr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A0036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9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edia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tri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color w:val="9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ón</w:t>
      </w:r>
      <w:proofErr w:type="spellEnd"/>
      <w:r>
        <w:rPr>
          <w:rFonts w:ascii="Calibri" w:eastAsia="Calibri" w:hAnsi="Calibri" w:cs="Calibri"/>
          <w:b/>
          <w:color w:val="9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tal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2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90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lo</w:t>
      </w:r>
      <w:proofErr w:type="spellEnd"/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9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cha</w:t>
      </w:r>
      <w:proofErr w:type="spellEnd"/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900000"/>
          <w:sz w:val="24"/>
          <w:szCs w:val="24"/>
        </w:rPr>
        <w:t>.</w:t>
      </w:r>
    </w:p>
    <w:p w:rsidR="005930E1" w:rsidRDefault="005930E1">
      <w:pPr>
        <w:spacing w:before="2" w:line="180" w:lineRule="exact"/>
        <w:rPr>
          <w:sz w:val="18"/>
          <w:szCs w:val="18"/>
        </w:rPr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857"/>
        <w:gridCol w:w="854"/>
        <w:gridCol w:w="1250"/>
        <w:gridCol w:w="929"/>
      </w:tblGrid>
      <w:tr w:rsidR="005930E1" w:rsidTr="00A0036A">
        <w:trPr>
          <w:trHeight w:hRule="exact" w:val="297"/>
        </w:trPr>
        <w:tc>
          <w:tcPr>
            <w:tcW w:w="64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edia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ibu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ón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al</w:t>
            </w:r>
            <w:proofErr w:type="spellEnd"/>
          </w:p>
        </w:tc>
      </w:tr>
      <w:tr w:rsidR="005930E1" w:rsidTr="00A0036A">
        <w:trPr>
          <w:trHeight w:hRule="exact" w:val="292"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5930E1" w:rsidRDefault="005930E1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5930E1" w:rsidRDefault="00A0036A">
            <w:pPr>
              <w:spacing w:before="30"/>
              <w:ind w:left="1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5930E1" w:rsidRDefault="00A0036A">
            <w:pPr>
              <w:spacing w:before="30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mbre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5930E1" w:rsidRDefault="00A0036A">
            <w:pPr>
              <w:spacing w:before="3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5930E1" w:rsidRDefault="00A0036A">
            <w:pPr>
              <w:spacing w:before="64" w:line="200" w:lineRule="exact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echa</w:t>
            </w:r>
            <w:proofErr w:type="spellEnd"/>
          </w:p>
        </w:tc>
      </w:tr>
      <w:tr w:rsidR="005930E1" w:rsidTr="00A0036A">
        <w:trPr>
          <w:trHeight w:hRule="exact" w:val="297"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7"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5930E1" w:rsidTr="00A0036A">
        <w:trPr>
          <w:trHeight w:hRule="exact" w:val="297"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5930E1" w:rsidTr="00A0036A">
        <w:trPr>
          <w:trHeight w:hRule="exact" w:val="297"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5930E1" w:rsidTr="00A0036A">
        <w:trPr>
          <w:trHeight w:hRule="exact" w:val="297"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5930E1" w:rsidTr="00A0036A">
        <w:trPr>
          <w:trHeight w:hRule="exact" w:val="297"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5930E1" w:rsidTr="00A0036A">
        <w:trPr>
          <w:trHeight w:hRule="exact" w:val="297"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5930E1" w:rsidTr="00A0036A">
        <w:trPr>
          <w:trHeight w:hRule="exact" w:val="297"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</w:tbl>
    <w:p w:rsidR="005930E1" w:rsidRDefault="005930E1">
      <w:pPr>
        <w:spacing w:before="4" w:line="160" w:lineRule="exact"/>
        <w:rPr>
          <w:sz w:val="17"/>
          <w:szCs w:val="17"/>
        </w:rPr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A0036A">
      <w:pPr>
        <w:spacing w:before="7" w:line="259" w:lineRule="auto"/>
        <w:ind w:left="462" w:right="45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9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edia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tri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color w:val="9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ón</w:t>
      </w:r>
      <w:proofErr w:type="spellEnd"/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tal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ce</w:t>
      </w:r>
      <w:r>
        <w:rPr>
          <w:rFonts w:ascii="Calibri" w:eastAsia="Calibri" w:hAnsi="Calibri" w:cs="Calibri"/>
          <w:b/>
          <w:color w:val="9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tos</w:t>
      </w:r>
      <w:proofErr w:type="spellEnd"/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color w:val="9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ivo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color w:val="900000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90000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lo</w:t>
      </w:r>
      <w:proofErr w:type="spellEnd"/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00000"/>
          <w:sz w:val="24"/>
          <w:szCs w:val="24"/>
        </w:rPr>
        <w:t>cha</w:t>
      </w:r>
      <w:proofErr w:type="spellEnd"/>
      <w:r>
        <w:rPr>
          <w:rFonts w:ascii="Calibri" w:eastAsia="Calibri" w:hAnsi="Calibri" w:cs="Calibri"/>
          <w:b/>
          <w:color w:val="9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9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00000"/>
          <w:spacing w:val="1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900000"/>
          <w:sz w:val="24"/>
          <w:szCs w:val="24"/>
        </w:rPr>
        <w:t>.</w:t>
      </w:r>
    </w:p>
    <w:p w:rsidR="005930E1" w:rsidRDefault="005930E1">
      <w:pPr>
        <w:spacing w:before="3" w:line="160" w:lineRule="exact"/>
        <w:rPr>
          <w:sz w:val="16"/>
          <w:szCs w:val="16"/>
        </w:rPr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tbl>
      <w:tblPr>
        <w:tblW w:w="0" w:type="auto"/>
        <w:tblInd w:w="1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65"/>
        <w:gridCol w:w="865"/>
        <w:gridCol w:w="1264"/>
        <w:gridCol w:w="945"/>
      </w:tblGrid>
      <w:tr w:rsidR="005930E1" w:rsidTr="00A0036A">
        <w:trPr>
          <w:trHeight w:hRule="exact" w:val="298"/>
        </w:trPr>
        <w:tc>
          <w:tcPr>
            <w:tcW w:w="6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edia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base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al</w:t>
            </w:r>
            <w:proofErr w:type="spellEnd"/>
          </w:p>
        </w:tc>
      </w:tr>
      <w:tr w:rsidR="00A0036A" w:rsidTr="00A0036A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/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mbre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64" w:line="200" w:lineRule="exact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echa</w:t>
            </w:r>
            <w:proofErr w:type="spellEnd"/>
          </w:p>
        </w:tc>
      </w:tr>
      <w:tr w:rsidR="00A0036A" w:rsidTr="00A0036A">
        <w:trPr>
          <w:trHeight w:hRule="exact" w:val="30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5930E1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E1" w:rsidRDefault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>
            <w:pPr>
              <w:spacing w:before="64"/>
              <w:ind w:left="64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0036A" w:rsidRDefault="00A0036A">
            <w:pPr>
              <w:spacing w:before="64"/>
              <w:ind w:left="64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0036A" w:rsidRDefault="00A0036A">
            <w:pPr>
              <w:spacing w:before="64"/>
              <w:ind w:left="64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0036A" w:rsidRDefault="00A0036A">
            <w:pPr>
              <w:spacing w:before="64"/>
              <w:ind w:left="64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0036A" w:rsidRDefault="00A0036A">
            <w:pPr>
              <w:spacing w:before="64"/>
              <w:ind w:left="64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0036A" w:rsidRDefault="00A0036A">
            <w:pPr>
              <w:spacing w:before="64"/>
              <w:ind w:left="64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>
            <w:pPr>
              <w:spacing w:before="64"/>
              <w:ind w:left="66"/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>
            <w:pPr>
              <w:spacing w:before="64"/>
              <w:ind w:left="66"/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>
            <w:pPr>
              <w:spacing w:before="64"/>
              <w:ind w:left="419"/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>
            <w:pPr>
              <w:spacing w:before="64"/>
              <w:ind w:left="378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</w:tr>
    </w:tbl>
    <w:p w:rsidR="005930E1" w:rsidRDefault="005930E1">
      <w:pPr>
        <w:spacing w:line="200" w:lineRule="exact"/>
      </w:pPr>
    </w:p>
    <w:p w:rsidR="00A0036A" w:rsidRDefault="00A0036A">
      <w:pPr>
        <w:spacing w:line="200" w:lineRule="exact"/>
      </w:pPr>
    </w:p>
    <w:p w:rsidR="00A0036A" w:rsidRDefault="00A0036A">
      <w:pPr>
        <w:spacing w:line="200" w:lineRule="exact"/>
      </w:pPr>
    </w:p>
    <w:p w:rsidR="00A0036A" w:rsidRDefault="00A0036A">
      <w:pPr>
        <w:spacing w:line="200" w:lineRule="exact"/>
      </w:pPr>
    </w:p>
    <w:p w:rsidR="00A0036A" w:rsidRDefault="00A0036A">
      <w:pPr>
        <w:spacing w:line="200" w:lineRule="exact"/>
      </w:pPr>
    </w:p>
    <w:p w:rsidR="00A0036A" w:rsidRDefault="00A0036A">
      <w:pPr>
        <w:spacing w:line="200" w:lineRule="exact"/>
      </w:pPr>
    </w:p>
    <w:tbl>
      <w:tblPr>
        <w:tblW w:w="0" w:type="auto"/>
        <w:tblInd w:w="1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65"/>
        <w:gridCol w:w="865"/>
        <w:gridCol w:w="1264"/>
        <w:gridCol w:w="945"/>
      </w:tblGrid>
      <w:tr w:rsidR="00A0036A" w:rsidTr="00A0036A">
        <w:trPr>
          <w:trHeight w:hRule="exact" w:val="298"/>
        </w:trPr>
        <w:tc>
          <w:tcPr>
            <w:tcW w:w="6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lastRenderedPageBreak/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edia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complementos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salariales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anuales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</w:p>
        </w:tc>
      </w:tr>
      <w:tr w:rsidR="00A0036A" w:rsidTr="00A0036A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/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mbre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64" w:line="200" w:lineRule="exact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echa</w:t>
            </w:r>
            <w:proofErr w:type="spellEnd"/>
          </w:p>
        </w:tc>
      </w:tr>
      <w:tr w:rsidR="00A0036A" w:rsidTr="00A0036A">
        <w:trPr>
          <w:trHeight w:hRule="exact" w:val="30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</w:tbl>
    <w:p w:rsidR="00A0036A" w:rsidRDefault="00A0036A">
      <w:pPr>
        <w:spacing w:line="200" w:lineRule="exact"/>
      </w:pPr>
    </w:p>
    <w:p w:rsidR="005930E1" w:rsidRDefault="005930E1">
      <w:pPr>
        <w:spacing w:line="200" w:lineRule="exact"/>
      </w:pPr>
    </w:p>
    <w:tbl>
      <w:tblPr>
        <w:tblW w:w="0" w:type="auto"/>
        <w:tblInd w:w="1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65"/>
        <w:gridCol w:w="865"/>
        <w:gridCol w:w="1264"/>
        <w:gridCol w:w="945"/>
      </w:tblGrid>
      <w:tr w:rsidR="00A0036A" w:rsidTr="00A0036A">
        <w:trPr>
          <w:trHeight w:hRule="exact" w:val="298"/>
        </w:trPr>
        <w:tc>
          <w:tcPr>
            <w:tcW w:w="6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edia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percepciones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extrasalariales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anuales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</w:p>
        </w:tc>
      </w:tr>
      <w:tr w:rsidR="00A0036A" w:rsidTr="00A0036A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/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mbre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64" w:line="200" w:lineRule="exact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echa</w:t>
            </w:r>
            <w:proofErr w:type="spellEnd"/>
          </w:p>
        </w:tc>
      </w:tr>
      <w:tr w:rsidR="00A0036A" w:rsidTr="00A0036A">
        <w:trPr>
          <w:trHeight w:hRule="exact" w:val="30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</w:tbl>
    <w:p w:rsidR="005930E1" w:rsidRDefault="005930E1">
      <w:pPr>
        <w:spacing w:line="200" w:lineRule="exact"/>
      </w:pPr>
    </w:p>
    <w:tbl>
      <w:tblPr>
        <w:tblW w:w="0" w:type="auto"/>
        <w:tblInd w:w="1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65"/>
        <w:gridCol w:w="865"/>
        <w:gridCol w:w="1264"/>
        <w:gridCol w:w="945"/>
      </w:tblGrid>
      <w:tr w:rsidR="00A0036A" w:rsidTr="00A0036A">
        <w:trPr>
          <w:trHeight w:hRule="exact" w:val="298"/>
        </w:trPr>
        <w:tc>
          <w:tcPr>
            <w:tcW w:w="6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P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0036A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lang w:val="es-ES"/>
              </w:rPr>
              <w:t>M</w:t>
            </w:r>
            <w:r w:rsidRPr="00A0036A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lang w:val="es-ES"/>
              </w:rPr>
              <w:t>edia</w:t>
            </w:r>
            <w:r w:rsidRPr="00A0036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val="es-ES"/>
              </w:rPr>
              <w:t xml:space="preserve"> </w:t>
            </w:r>
            <w:r w:rsidRPr="00A0036A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lang w:val="es-ES"/>
              </w:rPr>
              <w:t>d</w:t>
            </w:r>
            <w:r w:rsidRPr="00A0036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val="es-ES"/>
              </w:rPr>
              <w:t>e retribución anual por horas extraordinarias</w:t>
            </w:r>
          </w:p>
        </w:tc>
      </w:tr>
      <w:tr w:rsidR="00A0036A" w:rsidTr="00A0036A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/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mbre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64" w:line="200" w:lineRule="exact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echa</w:t>
            </w:r>
            <w:proofErr w:type="spellEnd"/>
          </w:p>
        </w:tc>
      </w:tr>
      <w:tr w:rsidR="00A0036A" w:rsidTr="00A0036A">
        <w:trPr>
          <w:trHeight w:hRule="exact" w:val="30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</w:tbl>
    <w:p w:rsidR="005930E1" w:rsidRDefault="005930E1">
      <w:pPr>
        <w:spacing w:line="200" w:lineRule="exact"/>
      </w:pPr>
    </w:p>
    <w:p w:rsidR="005930E1" w:rsidRDefault="005930E1">
      <w:pPr>
        <w:spacing w:before="19" w:line="200" w:lineRule="exact"/>
      </w:pPr>
    </w:p>
    <w:tbl>
      <w:tblPr>
        <w:tblW w:w="0" w:type="auto"/>
        <w:tblInd w:w="1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65"/>
        <w:gridCol w:w="865"/>
        <w:gridCol w:w="1264"/>
        <w:gridCol w:w="945"/>
      </w:tblGrid>
      <w:tr w:rsidR="00A0036A" w:rsidTr="00A0036A">
        <w:trPr>
          <w:trHeight w:hRule="exact" w:val="298"/>
        </w:trPr>
        <w:tc>
          <w:tcPr>
            <w:tcW w:w="6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edia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retribución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annual por horas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complementarias</w:t>
            </w:r>
            <w:proofErr w:type="spellEnd"/>
          </w:p>
        </w:tc>
      </w:tr>
      <w:tr w:rsidR="00A0036A" w:rsidTr="00A0036A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/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mbre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3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0000"/>
          </w:tcPr>
          <w:p w:rsidR="00A0036A" w:rsidRDefault="00A0036A" w:rsidP="00A0036A">
            <w:pPr>
              <w:spacing w:before="64" w:line="200" w:lineRule="exact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echa</w:t>
            </w:r>
            <w:proofErr w:type="spellEnd"/>
          </w:p>
        </w:tc>
      </w:tr>
      <w:tr w:rsidR="00A0036A" w:rsidTr="00A0036A">
        <w:trPr>
          <w:trHeight w:hRule="exact" w:val="30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9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puesto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  <w:tr w:rsidR="00A0036A" w:rsidTr="00A0036A">
        <w:trPr>
          <w:trHeight w:hRule="exact" w:val="2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4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###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##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36A" w:rsidRDefault="00A0036A" w:rsidP="00A0036A">
            <w:pPr>
              <w:spacing w:before="64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##%</w:t>
            </w:r>
          </w:p>
        </w:tc>
      </w:tr>
    </w:tbl>
    <w:p w:rsidR="005930E1" w:rsidRDefault="005930E1" w:rsidP="00A0036A">
      <w:pPr>
        <w:spacing w:before="12"/>
        <w:ind w:right="118"/>
        <w:jc w:val="center"/>
        <w:rPr>
          <w:rFonts w:ascii="Calibri" w:eastAsia="Calibri" w:hAnsi="Calibri" w:cs="Calibri"/>
          <w:sz w:val="22"/>
          <w:szCs w:val="22"/>
        </w:rPr>
        <w:sectPr w:rsidR="005930E1">
          <w:pgSz w:w="11920" w:h="16840"/>
          <w:pgMar w:top="1560" w:right="1580" w:bottom="280" w:left="1600" w:header="720" w:footer="720" w:gutter="0"/>
          <w:cols w:space="720"/>
        </w:sectPr>
      </w:pPr>
    </w:p>
    <w:p w:rsidR="005930E1" w:rsidRDefault="005930E1">
      <w:pPr>
        <w:spacing w:before="5" w:line="180" w:lineRule="exact"/>
        <w:rPr>
          <w:sz w:val="18"/>
          <w:szCs w:val="18"/>
        </w:rPr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A0036A" w:rsidRPr="00A0036A" w:rsidRDefault="00A0036A" w:rsidP="00BF441F">
      <w:pPr>
        <w:spacing w:before="53"/>
        <w:ind w:left="102" w:right="612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9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900000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color w:val="900000"/>
          <w:sz w:val="22"/>
          <w:szCs w:val="22"/>
        </w:rPr>
        <w:t>s</w:t>
      </w:r>
      <w:r w:rsidR="00BF441F">
        <w:rPr>
          <w:rFonts w:ascii="Calibri" w:eastAsia="Calibri" w:hAnsi="Calibri" w:cs="Calibri"/>
          <w:b/>
          <w:color w:val="9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9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color w:val="9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900000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9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9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90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9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9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900000"/>
          <w:spacing w:val="1"/>
          <w:sz w:val="22"/>
          <w:szCs w:val="22"/>
        </w:rPr>
        <w:t>r</w:t>
      </w:r>
      <w:r w:rsidR="00BF441F">
        <w:rPr>
          <w:rFonts w:ascii="Calibri" w:eastAsia="Calibri" w:hAnsi="Calibri" w:cs="Calibri"/>
          <w:b/>
          <w:color w:val="900000"/>
          <w:spacing w:val="-1"/>
          <w:sz w:val="22"/>
          <w:szCs w:val="22"/>
        </w:rPr>
        <w:t>echa</w:t>
      </w:r>
      <w:r>
        <w:rPr>
          <w:rFonts w:ascii="Calibri" w:eastAsia="Calibri" w:hAnsi="Calibri" w:cs="Calibri"/>
          <w:b/>
          <w:color w:val="9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0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9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9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9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9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9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9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900000"/>
          <w:sz w:val="22"/>
          <w:szCs w:val="22"/>
        </w:rPr>
        <w:t>l</w:t>
      </w:r>
      <w:proofErr w:type="spellEnd"/>
    </w:p>
    <w:p w:rsidR="00A0036A" w:rsidRPr="00A0036A" w:rsidRDefault="00A0036A" w:rsidP="00A0036A">
      <w:pPr>
        <w:spacing w:line="258" w:lineRule="auto"/>
        <w:ind w:left="102" w:right="79"/>
        <w:jc w:val="both"/>
        <w:rPr>
          <w:rFonts w:ascii="Calibri" w:eastAsia="Calibri" w:hAnsi="Calibri" w:cs="Calibri"/>
          <w:sz w:val="22"/>
          <w:szCs w:val="22"/>
        </w:rPr>
      </w:pPr>
    </w:p>
    <w:p w:rsidR="005930E1" w:rsidRDefault="00A0036A" w:rsidP="00A0036A">
      <w:pPr>
        <w:spacing w:line="258" w:lineRule="auto"/>
        <w:ind w:left="102" w:right="79"/>
        <w:jc w:val="both"/>
        <w:rPr>
          <w:rFonts w:ascii="Calibri" w:eastAsia="Calibri" w:hAnsi="Calibri" w:cs="Calibri"/>
          <w:sz w:val="22"/>
          <w:szCs w:val="22"/>
        </w:rPr>
      </w:pPr>
      <w:r w:rsidRPr="00A0036A">
        <w:rPr>
          <w:rFonts w:ascii="Calibri" w:eastAsia="Calibri" w:hAnsi="Calibri" w:cs="Calibri"/>
          <w:sz w:val="22"/>
          <w:szCs w:val="22"/>
        </w:rPr>
        <w:t xml:space="preserve">Con los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datos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resultantes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caso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que la media de las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retribuciones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personas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plantilla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un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sexo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sea superior a los del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otro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un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veinte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cinco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por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ciento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más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, a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partir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del conjunto de la masa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salarial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o la media de las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percepciones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satisfechas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incluya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una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justificación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que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esta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diferencia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responde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motivos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relacionados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con el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sexo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 xml:space="preserve"> de las personas </w:t>
      </w:r>
      <w:proofErr w:type="spellStart"/>
      <w:r w:rsidRPr="00A0036A">
        <w:rPr>
          <w:rFonts w:ascii="Calibri" w:eastAsia="Calibri" w:hAnsi="Calibri" w:cs="Calibri"/>
          <w:sz w:val="22"/>
          <w:szCs w:val="22"/>
        </w:rPr>
        <w:t>trabajadoras</w:t>
      </w:r>
      <w:proofErr w:type="spellEnd"/>
      <w:r w:rsidRPr="00A0036A">
        <w:rPr>
          <w:rFonts w:ascii="Calibri" w:eastAsia="Calibri" w:hAnsi="Calibri" w:cs="Calibri"/>
          <w:sz w:val="22"/>
          <w:szCs w:val="22"/>
        </w:rPr>
        <w:t>.</w:t>
      </w: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line="200" w:lineRule="exact"/>
      </w:pPr>
    </w:p>
    <w:p w:rsidR="005930E1" w:rsidRDefault="005930E1">
      <w:pPr>
        <w:spacing w:before="11" w:line="260" w:lineRule="exact"/>
        <w:rPr>
          <w:sz w:val="26"/>
          <w:szCs w:val="26"/>
        </w:rPr>
      </w:pPr>
    </w:p>
    <w:p w:rsidR="005930E1" w:rsidRDefault="00A0036A">
      <w:pPr>
        <w:spacing w:before="12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</w:p>
    <w:sectPr w:rsidR="005930E1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15E1D"/>
    <w:multiLevelType w:val="multilevel"/>
    <w:tmpl w:val="99667C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E1"/>
    <w:rsid w:val="005930E1"/>
    <w:rsid w:val="00A0036A"/>
    <w:rsid w:val="00BF441F"/>
    <w:rsid w:val="00E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304EB"/>
  <w15:docId w15:val="{5CE49F94-8967-8D47-B402-ED8E1E5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Oriol Seriol</cp:lastModifiedBy>
  <cp:revision>2</cp:revision>
  <dcterms:created xsi:type="dcterms:W3CDTF">2020-10-22T10:19:00Z</dcterms:created>
  <dcterms:modified xsi:type="dcterms:W3CDTF">2020-10-22T10:19:00Z</dcterms:modified>
</cp:coreProperties>
</file>